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562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个人承诺书模板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242" w:lineRule="atLeast"/>
              <w:jc w:val="both"/>
              <w:rPr>
                <w:color w:val="00000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242" w:lineRule="atLeast"/>
              <w:jc w:val="both"/>
              <w:rPr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lang w:eastAsia="zh-CN"/>
              </w:rPr>
              <w:t>个人承若书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242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本人热爱教育事业，遵守宪法和法律法规，恪守职业道德，严守社会公德。无不良品行和违法犯罪记录，提交的材料真实、准确。如与事实不符，愿承担相应行政处罚和法律责任。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242" w:lineRule="atLeast"/>
              <w:jc w:val="both"/>
              <w:rPr>
                <w:color w:val="00000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0" w:afterAutospacing="0" w:line="242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承若人：</w:t>
            </w: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 xml:space="preserve">                         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 xml:space="preserve"> 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月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 xml:space="preserve"> 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bidi w:val="0"/>
              <w:spacing w:after="144" w:afterAutospacing="0" w:line="242" w:lineRule="atLeast"/>
              <w:jc w:val="both"/>
              <w:rPr>
                <w:color w:val="00000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说明：请下载本文档并使用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A4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纸打印。本承若书将用于教师资格认定申请表中，请在“承若人”处正楷书写签署本人姓名。并在“年月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日”处填写签字时间后，将纸张竖版、正面、整体清晰拍照上传。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您签名后上传《个人承若书》，可在报名成功后，在预览《教师资格认定申请表》时查看整体效果。如预览是发现《个人承若书》位置不正确、签名不清晰，可重新上传。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0" w:afterAutospacing="0" w:line="21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before="0" w:beforeAutospacing="1" w:after="0" w:afterAutospacing="0" w:line="2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389" w:beforeAutospacing="0" w:after="0" w:afterAutospacing="0" w:line="210" w:lineRule="atLeast"/>
        <w:jc w:val="center"/>
        <w:rPr>
          <w:color w:val="00000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C0C0C0"/>
        </w:rPr>
        <w:t>8</w:t>
      </w:r>
    </w:p>
    <w:p>
      <w:pPr>
        <w:pStyle w:val="2"/>
        <w:keepNext w:val="0"/>
        <w:keepLines w:val="0"/>
        <w:widowControl/>
        <w:suppressLineNumbers w:val="0"/>
        <w:bidi w:val="0"/>
        <w:spacing w:after="0" w:afterAutospacing="0" w:line="210" w:lineRule="atLeast"/>
        <w:jc w:val="left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bidi w:val="0"/>
        <w:spacing w:after="144" w:afterAutospacing="0" w:line="242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17062"/>
    <w:rsid w:val="5E4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2020-06-03T03:52:00Z</dcterms:created>
  <dc:creator>Administrator</dc:creator>
  <cp:lastModifiedBy>Administrator</cp:lastModifiedBy>
  <dcterms:modified xsi:type="dcterms:W3CDTF">2020-06-03T03:54:30Z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