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每日一练（7/20）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爸爸询问青青所喜欢的学科。她调皮地说：“我不像喜欢英语那样喜欢语文，也不像喜欢化学那样喜欢物理;不像喜欢语文那样喜欢化学，也不像喜欢数学那样喜欢英语。”下列学科，依青青喜好的程度，由高到低排序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A.数学、英语、语文、化学、物理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3.76pt">
                  <v:imagedata r:id="rId4" o:title=""/>
                </v:shape>
              </w:pict>
            </w:r>
            <w:r>
              <w:pict>
                <v:shape id="_x0000_i1026" type="#_x0000_t75" style="height:9pt;width:12.75pt">
                  <v:imagedata r:id="rId5" o:title=""/>
                </v:shape>
              </w:pict>
            </w:r>
            <w:r>
              <w:t>88.24%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B.数学、语文、英语、物理、化学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C.语文、英语、数学、化学、物理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6pt">
                  <v:imagedata r:id="rId7" o:title=""/>
                </v:shape>
              </w:pict>
            </w:r>
            <w:r>
              <w:pict>
                <v:shape id="_x0000_i1029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D.语文、数学、英语、物理、化学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pt">
                  <v:imagedata r:id="rId7" o:title=""/>
                </v:shape>
              </w:pict>
            </w:r>
            <w:r>
              <w:pict>
                <v:shape id="_x0000_i1031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2.在Word“字体”对话框中，不能对文字进行操作的是(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A.缩进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0.51pt">
                  <v:imagedata r:id="rId9" o:title=""/>
                </v:shape>
              </w:pict>
            </w:r>
            <w:r>
              <w:pict>
                <v:shape id="_x0000_i1033" type="#_x0000_t75" style="height:9pt;width:66.01pt">
                  <v:imagedata r:id="rId10" o:title=""/>
                </v:shape>
              </w:pict>
            </w:r>
            <w:r>
              <w:t>38.24%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B.字符间距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9.51pt">
                  <v:imagedata r:id="rId11" o:title=""/>
                </v:shape>
              </w:pict>
            </w:r>
            <w:r>
              <w:pict>
                <v:shape id="_x0000_i1035" type="#_x0000_t75" style="height:9pt;width:57.01pt">
                  <v:imagedata r:id="rId12" o:title=""/>
                </v:shape>
              </w:pict>
            </w:r>
            <w:r>
              <w:t>47.06%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C.字形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2pt">
                  <v:imagedata r:id="rId13" o:title=""/>
                </v:shape>
              </w:pict>
            </w:r>
            <w:r>
              <w:pict>
                <v:shape id="_x0000_i1037" type="#_x0000_t75" style="height:9pt;width:94.51pt">
                  <v:imagedata r:id="rId14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D.字体颜色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15" o:title=""/>
                </v:shape>
              </w:pict>
            </w:r>
            <w:r>
              <w:pict>
                <v:shape id="_x0000_i1039" type="#_x0000_t75" style="height:9pt;width:103.51pt">
                  <v:imagedata r:id="rId16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 Word中，双击“格式刷”，可将格式从一个区域一次复制到的区域数目是(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A.三个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B.一个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1.75pt">
                  <v:imagedata r:id="rId17" o:title=""/>
                </v:shape>
              </w:pict>
            </w:r>
            <w:r>
              <w:pict>
                <v:shape id="_x0000_i1042" type="#_x0000_t75" style="height:9pt;width:84.76pt">
                  <v:imagedata r:id="rId18" o:title=""/>
                </v:shape>
              </w:pict>
            </w:r>
            <w:r>
              <w:t>20.59%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C.多个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8.01pt">
                  <v:imagedata r:id="rId19" o:title=""/>
                </v:shape>
              </w:pict>
            </w:r>
            <w:r>
              <w:pict>
                <v:shape id="_x0000_i1044" type="#_x0000_t75" style="height:9pt;width:28.5pt">
                  <v:imagedata r:id="rId20" o:title=""/>
                </v:shape>
              </w:pict>
            </w:r>
            <w:r>
              <w:t>73.53%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D.两个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pt">
                  <v:imagedata r:id="rId7" o:title=""/>
                </v:shape>
              </w:pict>
            </w:r>
            <w:r>
              <w:pict>
                <v:shape id="_x0000_i1046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4.“你是个文静的孩子，学习认真，能独立思考，语言表达能力很强。”教师对学生的评价属于(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A.前置评价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pt">
                  <v:imagedata r:id="rId21" o:title=""/>
                </v:shape>
              </w:pict>
            </w:r>
            <w:r>
              <w:pict>
                <v:shape id="_x0000_i1048" type="#_x0000_t75" style="height:9pt;width:91.51pt">
                  <v:imagedata r:id="rId22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B.即时评价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pt">
                  <v:imagedata r:id="rId23" o:title=""/>
                </v:shape>
              </w:pict>
            </w:r>
            <w:r>
              <w:pict>
                <v:shape id="_x0000_i1050" type="#_x0000_t75" style="height:9pt;width:97.51pt">
                  <v:imagedata r:id="rId24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C.量化评价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pt">
                  <v:imagedata r:id="rId7" o:title=""/>
                </v:shape>
              </w:pict>
            </w:r>
            <w:r>
              <w:pict>
                <v:shape id="_x0000_i1052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D.质化评价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5.01pt">
                  <v:imagedata r:id="rId25" o:title=""/>
                </v:shape>
              </w:pict>
            </w:r>
            <w:r>
              <w:pict>
                <v:shape id="_x0000_i1054" type="#_x0000_t75" style="height:9pt;width:31.5pt">
                  <v:imagedata r:id="rId26" o:title=""/>
                </v:shape>
              </w:pict>
            </w:r>
            <w:r>
              <w:t>70.59%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5.关注学生在学习过程中是否存在偏科现象的评价属于(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A.发展性评价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.75pt">
                  <v:imagedata r:id="rId27" o:title=""/>
                </v:shape>
              </w:pict>
            </w:r>
            <w:r>
              <w:pict>
                <v:shape id="_x0000_i1056" type="#_x0000_t75" style="height:9pt;width:87.76pt">
                  <v:imagedata r:id="rId28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B.诊断性评价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8.75pt">
                  <v:imagedata r:id="rId27" o:title=""/>
                </v:shape>
              </w:pict>
            </w:r>
            <w:r>
              <w:pict>
                <v:shape id="_x0000_i1058" type="#_x0000_t75" style="height:9pt;width:87.76pt">
                  <v:imagedata r:id="rId28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C.个体内差异评价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6.26pt">
                  <v:imagedata r:id="rId29" o:title=""/>
                </v:shape>
              </w:pict>
            </w:r>
            <w:r>
              <w:pict>
                <v:shape id="_x0000_i1060" type="#_x0000_t75" style="height:9pt;width:50.26pt">
                  <v:imagedata r:id="rId30" o:title=""/>
                </v:shape>
              </w:pict>
            </w:r>
            <w:r>
              <w:t>52.94%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2pt">
                  <v:imagedata r:id="rId13" o:title=""/>
                </v:shape>
              </w:pict>
            </w:r>
            <w:r>
              <w:pict>
                <v:shape id="_x0000_i1062" type="#_x0000_t75" style="height:9pt;width:94.51pt">
                  <v:imagedata r:id="rId14" o:title=""/>
                </v:shape>
              </w:pict>
            </w:r>
            <w:r>
              <w:t>11.76%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6.教师把实物、教具展示给学生看，或者向学生做示范性实验，使学生通过直观感知，从而获得知识，发展能力的方法，叫做(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A.观察法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4.75pt">
                  <v:imagedata r:id="rId31" o:title=""/>
                </v:shape>
              </w:pict>
            </w:r>
            <w:r>
              <w:pict>
                <v:shape id="_x0000_i1064" type="#_x0000_t75" style="height:9pt;width:81.76pt">
                  <v:imagedata r:id="rId32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B.示意法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3pt">
                  <v:imagedata r:id="rId15" o:title=""/>
                </v:shape>
              </w:pict>
            </w:r>
            <w:r>
              <w:pict>
                <v:shape id="_x0000_i1066" type="#_x0000_t75" style="height:9pt;width:103.51pt">
                  <v:imagedata r:id="rId16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78.01pt">
                  <v:imagedata r:id="rId19" o:title=""/>
                </v:shape>
              </w:pict>
            </w:r>
            <w:r>
              <w:pict>
                <v:shape id="_x0000_i1068" type="#_x0000_t75" style="height:9pt;width:28.5pt">
                  <v:imagedata r:id="rId20" o:title=""/>
                </v:shape>
              </w:pict>
            </w:r>
            <w:r>
              <w:t>73.53%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D.练习法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7.在教学过程中，教师指导学生体验客观事物的真善美的方法是(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A.参观法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0" type="#_x0000_t75" style="height:9pt;width:15pt">
                  <v:imagedata r:id="rId21" o:title=""/>
                </v:shape>
              </w:pict>
            </w:r>
            <w:r>
              <w:pict>
                <v:shape id="_x0000_i1071" type="#_x0000_t75" style="height:9pt;width:91.51pt">
                  <v:imagedata r:id="rId22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B.演示法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3pt">
                  <v:imagedata r:id="rId15" o:title=""/>
                </v:shape>
              </w:pict>
            </w:r>
            <w:r>
              <w:pict>
                <v:shape id="_x0000_i1073" type="#_x0000_t75" style="height:9pt;width:103.51pt">
                  <v:imagedata r:id="rId16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C.情境教学法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43.51pt">
                  <v:imagedata r:id="rId33" o:title=""/>
                </v:shape>
              </w:pict>
            </w:r>
            <w:r>
              <w:pict>
                <v:shape id="_x0000_i1075" type="#_x0000_t75" style="height:9pt;width:63.01pt">
                  <v:imagedata r:id="rId34" o:title=""/>
                </v:shape>
              </w:pict>
            </w:r>
            <w:r>
              <w:t>41.18%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D.欣赏教学法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43.51pt">
                  <v:imagedata r:id="rId33" o:title=""/>
                </v:shape>
              </w:pict>
            </w:r>
            <w:r>
              <w:pict>
                <v:shape id="_x0000_i1077" type="#_x0000_t75" style="height:9pt;width:63.01pt">
                  <v:imagedata r:id="rId34" o:title=""/>
                </v:shape>
              </w:pict>
            </w:r>
            <w:r>
              <w:t>41.18%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8.由教师提出问题，激发学生思考，通过双边活动而获取知识的方法叫(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12pt">
                  <v:imagedata r:id="rId13" o:title=""/>
                </v:shape>
              </w:pict>
            </w:r>
            <w:r>
              <w:pict>
                <v:shape id="_x0000_i1079" type="#_x0000_t75" style="height:9pt;width:94.51pt">
                  <v:imagedata r:id="rId14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B.谈话法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37.51pt">
                  <v:imagedata r:id="rId35" o:title=""/>
                </v:shape>
              </w:pict>
            </w:r>
            <w:r>
              <w:pict>
                <v:shape id="_x0000_i1081" type="#_x0000_t75" style="height:9pt;width:69.01pt">
                  <v:imagedata r:id="rId36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C.讨论法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56.26pt">
                  <v:imagedata r:id="rId29" o:title=""/>
                </v:shape>
              </w:pict>
            </w:r>
            <w:r>
              <w:pict>
                <v:shape id="_x0000_i1083" type="#_x0000_t75" style="height:9pt;width:50.26pt">
                  <v:imagedata r:id="rId30" o:title=""/>
                </v:shape>
              </w:pict>
            </w:r>
            <w:r>
              <w:t>52.94%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D.讲读法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9.最重要的课程资源是(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18.75pt">
                  <v:imagedata r:id="rId27" o:title=""/>
                </v:shape>
              </w:pict>
            </w:r>
            <w:r>
              <w:pict>
                <v:shape id="_x0000_i1086" type="#_x0000_t75" style="height:9pt;width:87.76pt">
                  <v:imagedata r:id="rId28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15pt">
                  <v:imagedata r:id="rId21" o:title=""/>
                </v:shape>
              </w:pict>
            </w:r>
            <w:r>
              <w:pict>
                <v:shape id="_x0000_i1088" type="#_x0000_t75" style="height:9pt;width:91.51pt">
                  <v:imagedata r:id="rId22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9" type="#_x0000_t75" style="height:9pt;width:40.51pt">
                  <v:imagedata r:id="rId9" o:title=""/>
                </v:shape>
              </w:pict>
            </w:r>
            <w:r>
              <w:pict>
                <v:shape id="_x0000_i1090" type="#_x0000_t75" style="height:9pt;width:66.01pt">
                  <v:imagedata r:id="rId10" o:title=""/>
                </v:shape>
              </w:pict>
            </w:r>
            <w:r>
              <w:t>38.24%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1" type="#_x0000_t75" style="height:9pt;width:30.75pt">
                  <v:imagedata r:id="rId37" o:title=""/>
                </v:shape>
              </w:pict>
            </w:r>
            <w:r>
              <w:pict>
                <v:shape id="_x0000_i1092" type="#_x0000_t75" style="height:9pt;width:75.76pt">
                  <v:imagedata r:id="rId38" o:title=""/>
                </v:shape>
              </w:pict>
            </w:r>
            <w:r>
              <w:t>29.41%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29.41%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10.( )规定了学科的教学目标、教学任务、知识范围、深度结构、教学进度以及有关教学方法的基本要求，是编写教学科目和老师教学的直接依据，也是衡量各科教学质量的标准。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37.51pt">
                  <v:imagedata r:id="rId35" o:title=""/>
                </v:shape>
              </w:pict>
            </w:r>
            <w:r>
              <w:pict>
                <v:shape id="_x0000_i1094" type="#_x0000_t75" style="height:9pt;width:69.01pt">
                  <v:imagedata r:id="rId36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B.课程标准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46.51pt">
                  <v:imagedata r:id="rId39" o:title=""/>
                </v:shape>
              </w:pict>
            </w:r>
            <w:r>
              <w:pict>
                <v:shape id="_x0000_i1096" type="#_x0000_t75" style="height:9pt;width:60.01pt">
                  <v:imagedata r:id="rId40" o:title=""/>
                </v:shape>
              </w:pict>
            </w:r>
            <w:r>
              <w:t>44.12%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7" type="#_x0000_t75" style="height:9pt;width:21.75pt">
                  <v:imagedata r:id="rId17" o:title=""/>
                </v:shape>
              </w:pict>
            </w:r>
            <w:r>
              <w:pict>
                <v:shape id="_x0000_i1098" type="#_x0000_t75" style="height:9pt;width:84.76pt">
                  <v:imagedata r:id="rId18" o:title=""/>
                </v:shape>
              </w:pict>
            </w:r>
            <w:r>
              <w:t>20.59%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D.课程时间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