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bookmarkStart w:id="0" w:name="_GoBack"/>
      <w:bookmarkEnd w:id="0"/>
      <w:r>
        <w:rPr>
          <w:rFonts w:hint="eastAsia" w:ascii="仿宋" w:hAnsi="仿宋" w:eastAsia="仿宋" w:cs="黑体"/>
          <w:sz w:val="32"/>
          <w:szCs w:val="32"/>
        </w:rPr>
        <w:t>附件1</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hint="default" w:ascii="Times New Roman" w:eastAsia="仿宋_GB2312" w:cs="Times New Roman"/>
          <w:sz w:val="32"/>
          <w:szCs w:val="32"/>
        </w:rPr>
      </w:pPr>
      <w:r>
        <w:rPr>
          <w:rFonts w:hint="default" w:ascii="Times New Roman" w:eastAsia="仿宋_GB2312" w:cs="Times New Roman"/>
          <w:b/>
          <w:bCs/>
          <w:sz w:val="32"/>
          <w:szCs w:val="32"/>
        </w:rPr>
        <w:t>第一步：</w:t>
      </w:r>
      <w:r>
        <w:rPr>
          <w:rFonts w:hint="default" w:ascii="Times New Roman" w:eastAsia="仿宋_GB2312" w:cs="Times New Roman"/>
          <w:sz w:val="32"/>
          <w:szCs w:val="32"/>
        </w:rPr>
        <w:t>登录“中小学教师资格考试网”（http://ntce.neea.edu.cn）。</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第二步：</w:t>
      </w:r>
      <w:r>
        <w:rPr>
          <w:rFonts w:hint="default" w:ascii="Times New Roman" w:eastAsia="仿宋_GB2312" w:cs="Times New Roman"/>
          <w:sz w:val="32"/>
          <w:szCs w:val="32"/>
        </w:rPr>
        <w:t>注册。笔试报名前，考生须（重新）注册取得网报系统登录密码（帐号为本人姓名及身份证号）。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第三步：</w:t>
      </w:r>
      <w:r>
        <w:rPr>
          <w:rFonts w:hint="default" w:ascii="Times New Roman" w:eastAsia="仿宋_GB2312" w:cs="Times New Roman"/>
          <w:sz w:val="32"/>
          <w:szCs w:val="32"/>
        </w:rPr>
        <w:t>签订诚信考试承诺书。新注册的考生用户必须先阅读考试承诺，确认遵守《诚信考试承诺书》的才可以进行下一步操作。</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第四步：</w:t>
      </w:r>
      <w:r>
        <w:rPr>
          <w:rFonts w:hint="default" w:ascii="Times New Roman" w:eastAsia="仿宋_GB2312" w:cs="Times New Roman"/>
          <w:sz w:val="32"/>
          <w:szCs w:val="32"/>
        </w:rPr>
        <w:t>阅读报考须知。</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第五步：</w:t>
      </w:r>
      <w:r>
        <w:rPr>
          <w:rFonts w:hint="default" w:ascii="Times New Roman" w:eastAsia="仿宋_GB2312" w:cs="Times New Roman"/>
          <w:sz w:val="32"/>
          <w:szCs w:val="32"/>
        </w:rPr>
        <w:t xml:space="preserve">填报个人信息。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第六步：</w:t>
      </w:r>
      <w:r>
        <w:rPr>
          <w:rFonts w:hint="default" w:ascii="Times New Roman" w:eastAsia="仿宋_GB2312" w:cs="Times New Roman"/>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第七步：</w:t>
      </w:r>
      <w:r>
        <w:rPr>
          <w:rFonts w:hint="default" w:ascii="Times New Roman" w:eastAsia="仿宋_GB2312" w:cs="Times New Roman"/>
          <w:sz w:val="32"/>
          <w:szCs w:val="32"/>
        </w:rPr>
        <w:t>考试报名。根据页面提示操作。具体考试地点以考生下载的准考证上的地址为准。</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第八步：</w:t>
      </w:r>
      <w:r>
        <w:rPr>
          <w:rFonts w:hint="default" w:ascii="Times New Roman" w:eastAsia="仿宋_GB2312" w:cs="Times New Roman"/>
          <w:sz w:val="32"/>
          <w:szCs w:val="32"/>
        </w:rPr>
        <w:t>审核。考生等待考区教育考试机构的网上审核通过。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第九步：</w:t>
      </w:r>
      <w:r>
        <w:rPr>
          <w:rFonts w:hint="default" w:ascii="Times New Roman" w:eastAsia="仿宋_GB2312" w:cs="Times New Roman"/>
          <w:sz w:val="32"/>
          <w:szCs w:val="32"/>
        </w:rPr>
        <w:t>缴费。网上审核通过后，在网上缴费截止日期前，考生可再次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hint="default" w:ascii="Times New Roman" w:eastAsia="仿宋_GB2312" w:cs="Times New Roman"/>
          <w:sz w:val="32"/>
          <w:szCs w:val="32"/>
        </w:rPr>
        <w:t>成功报名的考生可于2021年3月8日00：00-13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eastAsia="仿宋_GB2312" w:cs="Times New Roman"/>
          <w:sz w:val="32"/>
          <w:szCs w:val="32"/>
          <w:lang w:val="en-US" w:eastAsia="zh-CN"/>
        </w:rPr>
      </w:pPr>
      <w:r>
        <w:rPr>
          <w:rFonts w:hint="default" w:ascii="Times New Roman" w:eastAsia="仿宋_GB2312" w:cs="Times New Roman"/>
          <w:sz w:val="32"/>
          <w:szCs w:val="32"/>
        </w:rPr>
        <w:t>1</w:t>
      </w:r>
      <w:r>
        <w:rPr>
          <w:rFonts w:hint="eastAsia" w:eastAsia="仿宋_GB2312" w:cs="Times New Roman"/>
          <w:sz w:val="32"/>
          <w:szCs w:val="32"/>
          <w:lang w:val="en-US" w:eastAsia="zh-CN"/>
        </w:rPr>
        <w:t>.考生报名填写个人信息，必须与身份证保持一致，使用简体字输入，不可使用繁体字。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eastAsia="仿宋_GB2312" w:cs="Times New Roman"/>
          <w:b w:val="0"/>
          <w:sz w:val="32"/>
          <w:szCs w:val="32"/>
        </w:rPr>
        <w:t>凭人事（劳动）关系报考者，须根据实际情况提前办理所在地市居住证。</w:t>
      </w:r>
      <w:r>
        <w:rPr>
          <w:rFonts w:hint="default" w:ascii="Times New Roman" w:eastAsia="仿宋_GB2312" w:cs="Times New Roman"/>
          <w:sz w:val="32"/>
          <w:szCs w:val="32"/>
        </w:rPr>
        <w:t>报名时在“居住证编号”一栏填写身份证号码。</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eastAsia="仿宋_GB2312" w:cs="Times New Roman"/>
          <w:sz w:val="32"/>
          <w:szCs w:val="32"/>
        </w:rPr>
        <w:t>.</w:t>
      </w:r>
      <w:r>
        <w:rPr>
          <w:rFonts w:hint="default" w:ascii="Times New Roman" w:eastAsia="仿宋_GB2312" w:cs="Times New Roman"/>
          <w:sz w:val="32"/>
          <w:szCs w:val="32"/>
          <w:shd w:val="clear" w:color="auto" w:fill="FFFFFF"/>
        </w:rPr>
        <w:t>在读本科插班生，报名时入校年份填写插班年份，学制选择“两年”，当前年级选择“四年级及以上”。</w:t>
      </w:r>
      <w:r>
        <w:rPr>
          <w:rFonts w:hint="default" w:ascii="Times New Roman" w:eastAsia="仿宋_GB2312" w:cs="Times New Roman"/>
          <w:sz w:val="32"/>
          <w:szCs w:val="32"/>
        </w:rPr>
        <w:t>境外学历</w:t>
      </w:r>
      <w:r>
        <w:rPr>
          <w:rFonts w:hint="eastAsia" w:eastAsia="仿宋_GB2312" w:cs="Times New Roman"/>
          <w:sz w:val="32"/>
          <w:szCs w:val="32"/>
          <w:lang w:eastAsia="zh-CN"/>
        </w:rPr>
        <w:t>人员</w:t>
      </w:r>
      <w:r>
        <w:rPr>
          <w:rFonts w:hint="default" w:ascii="Times New Roman" w:eastAsia="仿宋_GB2312" w:cs="Times New Roman"/>
          <w:sz w:val="32"/>
          <w:szCs w:val="32"/>
        </w:rPr>
        <w:t>在“学校</w:t>
      </w:r>
      <w:r>
        <w:rPr>
          <w:rFonts w:hint="eastAsia" w:eastAsia="仿宋_GB2312" w:cs="Times New Roman"/>
          <w:sz w:val="32"/>
          <w:szCs w:val="32"/>
          <w:lang w:eastAsia="zh-CN"/>
        </w:rPr>
        <w:t>代码</w:t>
      </w:r>
      <w:r>
        <w:rPr>
          <w:rFonts w:hint="default" w:ascii="Times New Roman" w:eastAsia="仿宋_GB2312" w:cs="Times New Roman"/>
          <w:sz w:val="32"/>
          <w:szCs w:val="32"/>
        </w:rPr>
        <w:t>”栏目填写“00000”。</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eastAsia="仿宋_GB2312" w:cs="Times New Roman"/>
          <w:sz w:val="32"/>
          <w:szCs w:val="32"/>
        </w:rPr>
        <w:t>考生必须本人通过“中小学教师资格考试网” （http://ntce.neea.edu.cn）报名系统进行网上报名，并对本人所填报的个人信息和报考信息准确性负责，报考信息一经审核确认，不得更改。</w:t>
      </w:r>
      <w:r>
        <w:rPr>
          <w:rFonts w:hint="default" w:ascii="Times New Roman" w:eastAsia="仿宋_GB2312" w:cs="Times New Roman"/>
          <w:b w:val="0"/>
          <w:sz w:val="32"/>
          <w:szCs w:val="32"/>
        </w:rPr>
        <w:t>禁止委托培训机构或学校团体替代考生报名</w:t>
      </w:r>
      <w:r>
        <w:rPr>
          <w:rFonts w:hint="default" w:ascii="Times New Roman" w:eastAsia="仿宋_GB2312" w:cs="Times New Roman"/>
          <w:sz w:val="32"/>
          <w:szCs w:val="32"/>
        </w:rPr>
        <w:t>，如因违反相关规定而造成信息有误或无法报考，责任由考生本人承担。</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eastAsia="仿宋_GB2312" w:cs="Times New Roman"/>
          <w:sz w:val="32"/>
          <w:szCs w:val="32"/>
        </w:rPr>
        <w:t>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eastAsia="仿宋_GB2312" w:cs="Times New Roman"/>
          <w:sz w:val="32"/>
          <w:szCs w:val="32"/>
        </w:rPr>
        <w:t>所有考生笔试报名前需要重新进行注册、填报个人信息并上传个人照片，重新注册操作不影响考生已获得的成绩。</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eastAsia="仿宋_GB2312" w:cs="Times New Roman"/>
          <w:sz w:val="32"/>
          <w:szCs w:val="32"/>
        </w:rPr>
        <w:t>所有审核不通过须重新修改报名信息（包括照片）的考生，必须同时重新选报考试科目。</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eastAsia="仿宋_GB2312" w:cs="Times New Roman"/>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eastAsia="仿宋_GB2312" w:cs="Times New Roman"/>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eastAsia="仿宋_GB2312" w:cs="Times New Roman"/>
          <w:kern w:val="0"/>
          <w:sz w:val="32"/>
          <w:szCs w:val="32"/>
          <w:lang w:val="en-US" w:eastAsia="zh-CN"/>
        </w:rPr>
        <w:t>10</w:t>
      </w:r>
      <w:r>
        <w:rPr>
          <w:rFonts w:hint="default" w:ascii="Times New Roman" w:eastAsia="仿宋_GB2312" w:cs="Times New Roman"/>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w="9525">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2021年上</w:t>
      </w:r>
      <w:r>
        <w:rPr>
          <w:rFonts w:hint="eastAsia" w:ascii="仿宋" w:hAnsi="仿宋" w:eastAsia="仿宋" w:cs="宋体"/>
          <w:b/>
          <w:sz w:val="44"/>
          <w:szCs w:val="44"/>
        </w:rPr>
        <w:t>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3"/>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560" w:lineRule="exact"/>
        <w:outlineLvl w:val="1"/>
        <w:rPr>
          <w:rFonts w:ascii="仿宋_GB2312" w:hAnsi="仿宋" w:eastAsia="仿宋_GB2312"/>
          <w:sz w:val="32"/>
          <w:szCs w:val="32"/>
        </w:rPr>
      </w:pPr>
      <w:r>
        <w:rPr>
          <w:rFonts w:ascii="仿宋" w:hAnsi="仿宋" w:eastAsia="仿宋"/>
          <w:b/>
          <w:bCs/>
          <w:kern w:val="0"/>
          <w:sz w:val="36"/>
          <w:szCs w:val="36"/>
        </w:rPr>
        <w:br w:type="page"/>
      </w: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spacing w:line="560" w:lineRule="exact"/>
        <w:outlineLvl w:val="1"/>
        <w:rPr>
          <w:rFonts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广东省中小学教师资格考试笔试工作咨询电话</w:t>
      </w:r>
    </w:p>
    <w:tbl>
      <w:tblPr>
        <w:tblStyle w:val="3"/>
        <w:tblW w:w="10424" w:type="dxa"/>
        <w:jc w:val="center"/>
        <w:tblLayout w:type="fixed"/>
        <w:tblCellMar>
          <w:top w:w="0" w:type="dxa"/>
          <w:left w:w="108" w:type="dxa"/>
          <w:bottom w:w="0" w:type="dxa"/>
          <w:right w:w="108" w:type="dxa"/>
        </w:tblCellMar>
      </w:tblPr>
      <w:tblGrid>
        <w:gridCol w:w="1080"/>
        <w:gridCol w:w="3040"/>
        <w:gridCol w:w="2227"/>
        <w:gridCol w:w="4077"/>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地市</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单位名称</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咨询电话</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网站</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广东省教育考试院</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020-89338633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http://eea.gd.gov.cn</w:t>
            </w:r>
            <w:r>
              <w:rPr>
                <w:rFonts w:hint="eastAsia" w:ascii="仿宋" w:hAnsi="仿宋" w:eastAsia="仿宋" w:cs="宋体"/>
                <w:kern w:val="0"/>
                <w:sz w:val="28"/>
                <w:szCs w:val="28"/>
                <w:highlight w:val="none"/>
              </w:rPr>
              <w:t>/</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广州</w:t>
            </w: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广州市招生考试委员会办公室</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020-83868090</w:t>
            </w:r>
          </w:p>
        </w:tc>
        <w:tc>
          <w:tcPr>
            <w:tcW w:w="4077" w:type="dxa"/>
            <w:vMerge w:val="restart"/>
            <w:tcBorders>
              <w:top w:val="nil"/>
              <w:left w:val="nil"/>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http://gzzk.gz.gov.cn/shks/index.html</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广州市荔湾区招考办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020-81723966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广州市越秀区招考办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020-87678002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广州市海珠区招考</w:t>
            </w:r>
            <w:r>
              <w:rPr>
                <w:rFonts w:hint="eastAsia" w:ascii="仿宋" w:hAnsi="仿宋" w:eastAsia="仿宋"/>
                <w:sz w:val="28"/>
                <w:szCs w:val="28"/>
                <w:highlight w:val="none"/>
                <w:lang w:eastAsia="zh-CN"/>
              </w:rPr>
              <w:t>中心</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020-84479905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广州市天河区招考办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020-38622793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广州市白云区招考办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020-86367165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广州市黄埔区招考办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020-82116639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广州市番禺区招考办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hint="eastAsia" w:ascii="仿宋" w:hAnsi="仿宋" w:eastAsia="仿宋"/>
                <w:sz w:val="28"/>
                <w:szCs w:val="28"/>
                <w:highlight w:val="none"/>
              </w:rPr>
            </w:pPr>
            <w:r>
              <w:rPr>
                <w:rFonts w:hint="eastAsia" w:ascii="仿宋" w:hAnsi="仿宋" w:eastAsia="仿宋"/>
                <w:sz w:val="28"/>
                <w:szCs w:val="28"/>
                <w:highlight w:val="none"/>
              </w:rPr>
              <w:t>020-84644565,</w:t>
            </w:r>
          </w:p>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84641646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广州市花都区招考办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020-36898748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广州市南沙区招考办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020-39050023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广州市增城区招考办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020-82752867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广州市从化区招考办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020-87930461</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韶关市招生考试中心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0751-8912116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http://jy.sg.gov.cn/</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0755-82181999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http://zkb.sz.gov.cn/</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深圳市福田区教育局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82918332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深圳市罗湖区教育局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w:t>
            </w:r>
            <w:r>
              <w:rPr>
                <w:rFonts w:ascii="仿宋" w:hAnsi="仿宋" w:eastAsia="仿宋"/>
                <w:sz w:val="28"/>
                <w:szCs w:val="28"/>
                <w:highlight w:val="none"/>
              </w:rPr>
              <w:t>22185758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深圳市南山区教育局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26486245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深圳市宝安区教育局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27750519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深圳市龙岗区教育局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cs="宋体"/>
                <w:sz w:val="28"/>
                <w:szCs w:val="28"/>
                <w:highlight w:val="none"/>
              </w:rPr>
              <w:t>0755-89551907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深圳市龙华区教育局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0755-23336321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深圳市坪山区教育局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0755-84622637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深圳市光明区教育局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0755-88219572</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珠海市招生委员会办公室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0756-2121896</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w:t>
            </w:r>
          </w:p>
        </w:tc>
        <w:tc>
          <w:tcPr>
            <w:tcW w:w="304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汕头市招生办公室</w:t>
            </w:r>
          </w:p>
        </w:tc>
        <w:tc>
          <w:tcPr>
            <w:tcW w:w="2227" w:type="dxa"/>
            <w:tcBorders>
              <w:top w:val="single" w:color="auto" w:sz="2" w:space="0"/>
              <w:left w:val="nil"/>
              <w:bottom w:val="single" w:color="auto" w:sz="4" w:space="0"/>
              <w:right w:val="single" w:color="auto" w:sz="4" w:space="0"/>
            </w:tcBorders>
            <w:vAlign w:val="center"/>
          </w:tcPr>
          <w:p>
            <w:pPr>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0754-88860197</w:t>
            </w:r>
          </w:p>
        </w:tc>
        <w:tc>
          <w:tcPr>
            <w:tcW w:w="4077" w:type="dxa"/>
            <w:tcBorders>
              <w:top w:val="single" w:color="auto" w:sz="2"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https://www.shantou.gov.cn/edu</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佛山市招生办公室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0757-83322637</w:t>
            </w:r>
          </w:p>
        </w:tc>
        <w:tc>
          <w:tcPr>
            <w:tcW w:w="4077" w:type="dxa"/>
            <w:vMerge w:val="restart"/>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http://edu.foshan.gov.cn/jyxx/jyxx_jyzc/fsszkw/</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佛山市禅城区招生办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0757-82341154</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佛山市南海区招生办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0757-86332355-2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佛山市顺德区招生办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0757-22835788,22835768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佛山市三水区招生办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0757-87782686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佛山市高明区招生办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0757-88282396,88282343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0750-3503935</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湛江市招生考试服务中心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0759-3366818</w:t>
            </w:r>
          </w:p>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0759-3339667</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茂名市招生委员会办公室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0668-2270141（招生办）</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http://mmjyj.maoming.gov.cn/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0758-2843139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宋体" w:hAnsi="宋体" w:eastAsia="宋体" w:cs="宋体"/>
                <w:sz w:val="24"/>
                <w:szCs w:val="24"/>
                <w:highlight w:val="none"/>
              </w:rPr>
              <w:t>http://www.zhaoqing.gov.cn/zqjyj/gkmlpt/index#12</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0752-2399622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http://www.hzkszx.com/</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0753-2180826</w:t>
            </w:r>
          </w:p>
        </w:tc>
        <w:tc>
          <w:tcPr>
            <w:tcW w:w="407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http://edu.meizhou.gov.cn/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0660-3390696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w:t>
            </w: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0762-3386089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源城区招生办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0762-3336066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紫金县招生办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0762-7822270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龙川县招生办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0762-6752301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连平县招生办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0762-4332370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和平县招生办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0762-5630222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东源县招生办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0762-8831763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0662-3333920（市招生办）</w:t>
            </w:r>
          </w:p>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0662-3329665（市教研院）</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清远市招生考试委员会办公室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0763-</w:t>
            </w:r>
            <w:r>
              <w:rPr>
                <w:rFonts w:ascii="仿宋" w:hAnsi="仿宋" w:eastAsia="仿宋" w:cs="宋体"/>
                <w:kern w:val="0"/>
                <w:sz w:val="28"/>
                <w:szCs w:val="28"/>
                <w:highlight w:val="none"/>
              </w:rPr>
              <w:t>3373128</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http://www.gdqy.gov.cn/channel/qysjyj/</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0769—28330813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http://edu.dg.gov.cn/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中山市教育招生考试中心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0760-89989286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http://zk.zsedu.cn/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0768-2805032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0663-8724409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云浮市教育局招生办公室</w:t>
            </w:r>
          </w:p>
        </w:tc>
        <w:tc>
          <w:tcPr>
            <w:tcW w:w="2227" w:type="dxa"/>
            <w:tcBorders>
              <w:top w:val="nil"/>
              <w:left w:val="nil"/>
              <w:bottom w:val="single" w:color="auto" w:sz="4" w:space="0"/>
              <w:right w:val="single" w:color="auto" w:sz="4" w:space="0"/>
            </w:tcBorders>
            <w:vAlign w:val="center"/>
          </w:tcPr>
          <w:p>
            <w:r>
              <w:rPr>
                <w:rFonts w:hint="eastAsia" w:ascii="仿宋" w:hAnsi="仿宋" w:eastAsia="仿宋" w:cs="宋体"/>
                <w:kern w:val="0"/>
                <w:sz w:val="28"/>
                <w:szCs w:val="28"/>
                <w:highlight w:val="none"/>
              </w:rPr>
              <w:t>0766-8830608</w:t>
            </w:r>
          </w:p>
          <w:p>
            <w:pPr>
              <w:widowControl/>
              <w:spacing w:line="500" w:lineRule="exact"/>
              <w:jc w:val="center"/>
              <w:rPr>
                <w:rFonts w:ascii="仿宋" w:hAnsi="仿宋" w:eastAsia="仿宋" w:cs="宋体"/>
                <w:kern w:val="0"/>
                <w:sz w:val="28"/>
                <w:szCs w:val="28"/>
                <w:highlight w:val="none"/>
              </w:rPr>
            </w:pP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http://www.yunfu.gov.cn/jyj</w:t>
            </w:r>
          </w:p>
        </w:tc>
      </w:tr>
    </w:tbl>
    <w:p>
      <w:pPr>
        <w:rPr>
          <w:rFonts w:ascii="仿宋" w:hAnsi="仿宋" w:eastAsia="仿宋"/>
        </w:rPr>
      </w:pPr>
    </w:p>
    <w:p>
      <w:pPr>
        <w:jc w:val="left"/>
        <w:rPr>
          <w:rFonts w:hint="eastAsia"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AF7"/>
    <w:rsid w:val="40FF7AF7"/>
    <w:rsid w:val="6964183A"/>
    <w:rsid w:val="6987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70"/>
    </w:pPr>
    <w:rPr>
      <w:rFonts w:ascii="宋体" w:hAnsi="宋体"/>
      <w:sz w:val="28"/>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陈元婷</dc:creator>
  <cp:lastModifiedBy>九三</cp:lastModifiedBy>
  <dcterms:modified xsi:type="dcterms:W3CDTF">2021-01-07T03:58:46Z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