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/>
        <w:spacing w:beforeAutospacing="1" w:after="100" w:afterAutospacing="1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委 托 书 模 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)，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，不能亲自进行现场确认提交教师资格认定材料，特委托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日期：2021年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300" w:lineRule="exact"/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</w:p>
    <w:p>
      <w:pPr>
        <w:spacing w:line="300" w:lineRule="exact"/>
      </w:pPr>
    </w:p>
    <w:p/>
    <w:sectPr>
      <w:footerReference r:id="rId3" w:type="default"/>
      <w:pgSz w:w="11906" w:h="16838"/>
      <w:pgMar w:top="1040" w:right="1266" w:bottom="6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E69C6"/>
    <w:rsid w:val="2E8F1923"/>
    <w:rsid w:val="39BC33A4"/>
    <w:rsid w:val="6F0E69C6"/>
    <w:rsid w:val="6F20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2021-06-10T06:30:00Z</dcterms:created>
  <dc:creator>万文松</dc:creator>
  <cp:lastModifiedBy>万文松</cp:lastModifiedBy>
  <dcterms:modified xsi:type="dcterms:W3CDTF">2021-06-10T06:31:20Z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