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高中、中职（</w:t>
            </w:r>
            <w:r>
              <w:rPr>
                <w:rFonts w:hint="eastAsia" w:ascii="仿宋_GB2312" w:hAnsi="宋体" w:eastAsia="仿宋_GB2312"/>
                <w:b/>
                <w:color w:val="FF0000"/>
                <w:szCs w:val="21"/>
              </w:rPr>
              <w:t>实习指导教师</w:t>
            </w:r>
            <w:r>
              <w:rPr>
                <w:rFonts w:hint="eastAsia" w:ascii="Times New Roman" w:hAnsi="Times New Roman" w:eastAsia="仿宋_GB2312"/>
                <w:b/>
                <w:color w:val="FF0000"/>
                <w:szCs w:val="21"/>
              </w:rPr>
              <w:t>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57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7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严志均</cp:lastModifiedBy>
  <dcterms:modified xsi:type="dcterms:W3CDTF">2020-06-03T03:07:41Z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2052-10.8.2.7098</vt:lpwstr>
  </property>
</Properties>
</file>